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6A81" w14:textId="77777777" w:rsidR="007236B7" w:rsidRDefault="007236B7" w:rsidP="007236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0241E" wp14:editId="414E80CE">
                <wp:simplePos x="0" y="0"/>
                <wp:positionH relativeFrom="column">
                  <wp:posOffset>1133475</wp:posOffset>
                </wp:positionH>
                <wp:positionV relativeFrom="paragraph">
                  <wp:posOffset>85724</wp:posOffset>
                </wp:positionV>
                <wp:extent cx="2933700" cy="676275"/>
                <wp:effectExtent l="0" t="0" r="19050" b="285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676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92B0A0" w14:textId="36074438" w:rsidR="00064C6B" w:rsidRDefault="007236B7" w:rsidP="007236B7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I</w:t>
                            </w:r>
                            <w:r w:rsidR="00064C6B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nformatori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nr.13/2023</w:t>
                            </w:r>
                            <w:r w:rsidR="00064C6B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</w:p>
                          <w:p w14:paraId="55271372" w14:textId="29897B86" w:rsidR="007236B7" w:rsidRDefault="00064C6B" w:rsidP="007236B7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Superliga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e Femrave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0241E" id="Rectangle 12" o:spid="_x0000_s1026" style="position:absolute;margin-left:89.25pt;margin-top:6.75pt;width:23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V4LUQIAAO4EAAAOAAAAZHJzL2Uyb0RvYy54bWysVMFu2zAMvQ/YPwi6L07SNGmNOEWRrMOA&#10;bh3Q7QMUWbaFSaImKbGzrx8lJWnW3Yb6IIik+Eg+kl7eDVqRvXBegqnoZDSmRBgOtTRtRX98f/hw&#10;Q4kPzNRMgREVPQhP71bv3y17W4opdKBq4QiCGF/2tqJdCLYsCs87oZkfgRUGjQ04zQKKri1qx3pE&#10;16qYjsfzogdXWwdceI/aTTbSVcJvGsHDU9N4EYiqKOYW0unSuY1nsVqysnXMdpIf02D/kYVm0mDQ&#10;M9SGBUZ2Tv4DpSV34KEJIw66gKaRXKQasJrJ+FU1zx2zItWC5Hh7psm/HSz/un+231xM3dtH4D89&#10;MbDumGnFvXPQd4LVGG4SiSp668uzQxQ8upJt/wVqbC3bBUgcDI3TERCrI0Oi+nCmWgyBcFROb6+u&#10;FmPsCEfbfDGfLq5TCFaevK3z4ZMATeKlog5bmdDZ/tGHmA0rT09S9qBk/SCVSkIcH7FWjuwZNl6F&#10;SXJVO42pZt1kHL/cf9TjlGR9UiF2msAIkSL5S3RlSI+UTHP+2tYV9aZNEf56d4bIyIxzYd42k0jA&#10;hvkuB0jBc0VaBlwrJXVFby4Kjd38aOo09IFJle9YrTKRNpEW5kjvqb9xlXwZhu2AbvG6hfqAbXeQ&#10;lwmXPzzh0ShAVriSlpIO3O/XuvgO5xYtlPS4cEjarx1zghL12eCI3U5ms7ihSZhdL6YouEvL9tLC&#10;DEeoigZK8nUd8lbvrJNth5Fyyw3c41g2Mk3MS/bHYcalSu09/gDi1l7K6dXLb2r1BwAA//8DAFBL&#10;AwQUAAYACAAAACEAI1z4o9oAAAAKAQAADwAAAGRycy9kb3ducmV2LnhtbExPy07DMBC8I/EP1iJx&#10;o05DGqoQp0KROANtP8BJNo82Xke2m4S/ZznBaWd2RzOz+WE1o5jR+cGSgu0mAoFU22agTsH59P60&#10;B+GDpkaPllDBN3o4FPd3uc4au9AXzsfQCTYhn2kFfQhTJqWvezTab+yExLfWOqMDU9fJxumFzc0o&#10;4yhKpdEDcUKvJyx7rK/Hm1FQxZ+Xc3Iqry7Zrcvclh9LnLZKPT6sb68gAq7hTwy/9bk6FNypsjdq&#10;vBiZv+x3LGXwzJMFaRIxqHjBwSCLXP5/ofgBAAD//wMAUEsBAi0AFAAGAAgAAAAhALaDOJL+AAAA&#10;4QEAABMAAAAAAAAAAAAAAAAAAAAAAFtDb250ZW50X1R5cGVzXS54bWxQSwECLQAUAAYACAAAACEA&#10;OP0h/9YAAACUAQAACwAAAAAAAAAAAAAAAAAvAQAAX3JlbHMvLnJlbHNQSwECLQAUAAYACAAAACEA&#10;EpleC1ECAADuBAAADgAAAAAAAAAAAAAAAAAuAgAAZHJzL2Uyb0RvYy54bWxQSwECLQAUAAYACAAA&#10;ACEAI1z4o9oAAAAKAQAADwAAAAAAAAAAAAAAAACrBAAAZHJzL2Rvd25yZXYueG1sUEsFBgAAAAAE&#10;AAQA8wAAALIFAAAAAA==&#10;" fillcolor="white [3201]" strokecolor="#4472c4 [3204]" strokeweight="1pt">
                <v:shadow color="#868686"/>
                <v:textbox>
                  <w:txbxContent>
                    <w:p w14:paraId="3192B0A0" w14:textId="36074438" w:rsidR="00064C6B" w:rsidRDefault="007236B7" w:rsidP="007236B7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I</w:t>
                      </w:r>
                      <w:r w:rsidR="00064C6B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nformatori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nr.13/2023</w:t>
                      </w:r>
                      <w:r w:rsidR="00064C6B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       </w:t>
                      </w:r>
                    </w:p>
                    <w:p w14:paraId="55271372" w14:textId="29897B86" w:rsidR="007236B7" w:rsidRDefault="00064C6B" w:rsidP="007236B7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Superliga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e Femrave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F466A" wp14:editId="5F2D0568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4A185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549C3" wp14:editId="605BA11E">
                <wp:simplePos x="0" y="0"/>
                <wp:positionH relativeFrom="column">
                  <wp:posOffset>5238750</wp:posOffset>
                </wp:positionH>
                <wp:positionV relativeFrom="paragraph">
                  <wp:posOffset>133985</wp:posOffset>
                </wp:positionV>
                <wp:extent cx="1066800" cy="1362075"/>
                <wp:effectExtent l="0" t="0" r="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620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EEDB41" w14:textId="77777777" w:rsidR="007236B7" w:rsidRDefault="007236B7" w:rsidP="007236B7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>Informatori</w:t>
                            </w:r>
                          </w:p>
                          <w:p w14:paraId="545E16B7" w14:textId="77777777" w:rsidR="007236B7" w:rsidRDefault="007236B7" w:rsidP="007236B7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 xml:space="preserve">                  2022/2023</w:t>
                            </w:r>
                          </w:p>
                          <w:p w14:paraId="389A5CF9" w14:textId="0571E589" w:rsidR="007236B7" w:rsidRDefault="007236B7" w:rsidP="007236B7">
                            <w:pPr>
                              <w:jc w:val="both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 xml:space="preserve">Prishtinë </w:t>
                            </w:r>
                            <w:r w:rsidR="00915DEF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>1</w:t>
                            </w:r>
                            <w:r w:rsidR="00064C6B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>4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</w:rPr>
                              <w:t>/03/2023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49C3" id="Rectangle 11" o:spid="_x0000_s1027" style="position:absolute;margin-left:412.5pt;margin-top:10.55pt;width:84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3XHQIAADUEAAAOAAAAZHJzL2Uyb0RvYy54bWysU8Fu2zAMvQ/YPwi6L7azNO2MOEWRosOA&#10;bi3Q7QMUWY6FyaJGybGzrx8lJ2nQ3Yb5IJik9Pj0+LS6HTvD9gq9BlvxYpZzpqyEWttdxX98f/hw&#10;w5kPwtbCgFUVPyjPb9fv360GV6o5tGBqhYxArC8HV/E2BFdmmZet6oSfgVOWig1gJwKFuMtqFAOh&#10;dyab5/kyGwBrhyCV95S9n4p8nfCbRsnw1DReBWYqTtxCWjGt27hm65Uodyhcq+WRhvgHFp3Qlpqe&#10;oe5FEKxH/RdUpyWChybMJHQZNI2WKt2BblPkb27z0gqn0l1IHO/OMvn/Byu/7V/cM0bq3j2C/OmZ&#10;hU0r7E7dIcLQKlFTuyIKlQ3Ol+cDMfB0lG2Hr1DTaEUfIGkwNthFQLodG5PUh7PUagxMUrLIl8ub&#10;nCYiqVZ8XM7z66vUQ5Sn4w59+KygY/Gn4kizTPBi/+hDpCPK05ZEH4yuH7QxKYj+URuDbC9o8iYU&#10;6ajpO+I65Yo8fpMBKE82mfIpRdjJghEidfKX6MbGHhZit4nIlFHJcEd2J32iFX0Zxu3IdH1UMma2&#10;UB9IPYTJk/SGwhMtjYGh4tJox1kL+PttLu6j8VOFs4F8W3H/qxeoODNfLE3qU7FYRKOnYHF1PacA&#10;Lyvby4qwkqAqHjibfjdhehy9Q71rqdMknIU7mm6jk+6v7I+eIG8mkY7vKJr/Mk67Xl/7+g8AAAD/&#10;/wMAUEsDBBQABgAIAAAAIQAPGphQ3gAAAAoBAAAPAAAAZHJzL2Rvd25yZXYueG1sTI/BTsMwEETv&#10;SP0Haytxo3ZSJWpDnAqBeioXWi7cnNgkUe11iJ00/D3LCY47O5p5Ux4WZ9lsxtB7lJBsBDCDjdc9&#10;thLeL8eHHbAQFWplPRoJ3ybAoVrdlarQ/oZvZj7HllEIhkJJ6GIcCs5D0xmnwsYPBun36UenIp1j&#10;y/WobhTuLE+FyLlTPVJDpwbz3Jnmep6chGHKXur5NbciOwmCuOYfp+OXlPfr5ekRWDRL/DPDLz6h&#10;Q0VMtZ9QB2Yl7NKMtkQJaZIAI8N+vyWhJmGb5cCrkv+fUP0AAAD//wMAUEsBAi0AFAAGAAgAAAAh&#10;ALaDOJL+AAAA4QEAABMAAAAAAAAAAAAAAAAAAAAAAFtDb250ZW50X1R5cGVzXS54bWxQSwECLQAU&#10;AAYACAAAACEAOP0h/9YAAACUAQAACwAAAAAAAAAAAAAAAAAvAQAAX3JlbHMvLnJlbHNQSwECLQAU&#10;AAYACAAAACEATXkt1x0CAAA1BAAADgAAAAAAAAAAAAAAAAAuAgAAZHJzL2Uyb0RvYy54bWxQSwEC&#10;LQAUAAYACAAAACEADxqYUN4AAAAKAQAADwAAAAAAAAAAAAAAAAB3BAAAZHJzL2Rvd25yZXYueG1s&#10;UEsFBgAAAAAEAAQA8wAAAIIFAAAAAA==&#10;" fillcolor="white [3201]" stroked="f" strokecolor="#4472c4 [3204]" strokeweight="2.5pt">
                <v:shadow color="#868686"/>
                <v:textbox>
                  <w:txbxContent>
                    <w:p w14:paraId="46EEDB41" w14:textId="77777777" w:rsidR="007236B7" w:rsidRDefault="007236B7" w:rsidP="007236B7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 xml:space="preserve">            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>Informatori</w:t>
                      </w:r>
                    </w:p>
                    <w:p w14:paraId="545E16B7" w14:textId="77777777" w:rsidR="007236B7" w:rsidRDefault="007236B7" w:rsidP="007236B7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 xml:space="preserve">                  2022/2023</w:t>
                      </w:r>
                    </w:p>
                    <w:p w14:paraId="389A5CF9" w14:textId="0571E589" w:rsidR="007236B7" w:rsidRDefault="007236B7" w:rsidP="007236B7">
                      <w:pPr>
                        <w:jc w:val="both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 xml:space="preserve">Prishtinë </w:t>
                      </w:r>
                      <w:r w:rsidR="00915DEF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>1</w:t>
                      </w:r>
                      <w:r w:rsidR="00064C6B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>4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</w:rPr>
                        <w:t>/03/2023</w:t>
                      </w:r>
                    </w:p>
                  </w:txbxContent>
                </v:textbox>
              </v:rect>
            </w:pict>
          </mc:Fallback>
        </mc:AlternateContent>
      </w:r>
    </w:p>
    <w:p w14:paraId="2739CDED" w14:textId="77777777" w:rsidR="007236B7" w:rsidRDefault="007236B7" w:rsidP="007236B7"/>
    <w:p w14:paraId="2BA22B44" w14:textId="77777777" w:rsidR="00332531" w:rsidRDefault="00332531" w:rsidP="007236B7"/>
    <w:p w14:paraId="6D4E9F57" w14:textId="77777777" w:rsidR="00332531" w:rsidRDefault="00332531" w:rsidP="007236B7"/>
    <w:p w14:paraId="4E9F43C2" w14:textId="77777777" w:rsidR="00332531" w:rsidRDefault="00332531" w:rsidP="007236B7"/>
    <w:p w14:paraId="7FA7830B" w14:textId="77777777" w:rsidR="00332531" w:rsidRDefault="00332531" w:rsidP="007236B7"/>
    <w:p w14:paraId="13267F90" w14:textId="4EF7488F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Në bazë të raportit  të vëzhguesve dhe video analizës nga ndeshjet e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Superligës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së Femrave për xhiros VII-XIX të zhvilluar në mes datave 03/04.12.2022-04/05.03.2023, Komisioni i Garave bënë regjistrimin e ndeshjeve:</w:t>
      </w:r>
    </w:p>
    <w:p w14:paraId="46F87E45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610F76E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Xhiro VIII</w:t>
      </w:r>
    </w:p>
    <w:p w14:paraId="13F1130D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>- KBF Trepça 55:76</w:t>
      </w:r>
    </w:p>
    <w:p w14:paraId="2274964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Visar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Bunjaku</w:t>
      </w:r>
      <w:proofErr w:type="spellEnd"/>
    </w:p>
    <w:p w14:paraId="6DB57F8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Irma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Konjusha</w:t>
      </w:r>
      <w:proofErr w:type="spellEnd"/>
    </w:p>
    <w:p w14:paraId="66EB1DA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Arian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Kera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64DEBE4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Anduena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Rifati</w:t>
      </w:r>
      <w:proofErr w:type="spellEnd"/>
    </w:p>
    <w:p w14:paraId="5036A5B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5B8094AE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6ED4B55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713CEA0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48EABCE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705E945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776E531A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KBF Prishtina- KBF Bashkimi 71:88</w:t>
      </w:r>
    </w:p>
    <w:p w14:paraId="5E7709F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Shabani </w:t>
      </w:r>
    </w:p>
    <w:p w14:paraId="17C592B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Djekocic</w:t>
      </w:r>
      <w:proofErr w:type="spellEnd"/>
    </w:p>
    <w:p w14:paraId="119A050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2:Hekuran Rugova </w:t>
      </w:r>
    </w:p>
    <w:p w14:paraId="5CBF4D6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Isa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Prebreza</w:t>
      </w:r>
      <w:proofErr w:type="spellEnd"/>
    </w:p>
    <w:p w14:paraId="320A732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55F0016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737361C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2C7BDFF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274B251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08DB164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57F2BF11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698D322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United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Basketball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- KBF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66:80</w:t>
      </w:r>
    </w:p>
    <w:p w14:paraId="7FE87EA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Atdheu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Goqaj</w:t>
      </w:r>
      <w:proofErr w:type="spellEnd"/>
    </w:p>
    <w:p w14:paraId="15502C4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Burim Berisha </w:t>
      </w:r>
    </w:p>
    <w:p w14:paraId="3FBE940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Albin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Hajzeraj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D4299C8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Bekim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Aliu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4F12461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0B173E7E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15C5175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451DBEA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2127AFD0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1A3FA977" w14:textId="1EFBBA55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3A281C48" w14:textId="77777777" w:rsidR="00064C6B" w:rsidRPr="00064C6B" w:rsidRDefault="00064C6B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75509A8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Xhiro XIII</w:t>
      </w:r>
    </w:p>
    <w:p w14:paraId="34603A30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KBF Trepça-KBF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84:58</w:t>
      </w:r>
    </w:p>
    <w:p w14:paraId="6AA51A3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Irma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Konjusha</w:t>
      </w:r>
      <w:proofErr w:type="spellEnd"/>
    </w:p>
    <w:p w14:paraId="5AEB23C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Burim Berisha </w:t>
      </w:r>
    </w:p>
    <w:p w14:paraId="09C7FF1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Albin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Hajzeri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58926DA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Vlora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Braha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486488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2E997C9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514CCDD8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0A81CB6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3064485E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123908D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>Vërejtje tjera: -</w:t>
      </w:r>
    </w:p>
    <w:p w14:paraId="311570B5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KBF Bashkimi- KBF Prishtina 82:65</w:t>
      </w:r>
    </w:p>
    <w:p w14:paraId="1E919D9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Ngadhnim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Shabani</w:t>
      </w:r>
    </w:p>
    <w:p w14:paraId="5358129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Artan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Gashi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74CDBEB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Hekuran Rugova </w:t>
      </w:r>
    </w:p>
    <w:p w14:paraId="141A2B2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Dorentina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Mejzini</w:t>
      </w:r>
      <w:proofErr w:type="spellEnd"/>
    </w:p>
    <w:p w14:paraId="4AF550C0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4027C5B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50D7FF60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096CEB2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32870D5E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021897D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04858134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0BA4B90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- KBF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United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Basketball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76:32</w:t>
      </w:r>
    </w:p>
    <w:p w14:paraId="55F1891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Gjyqtari kryesor: Arian Thaçi</w:t>
      </w:r>
    </w:p>
    <w:p w14:paraId="2E25851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Besim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Vitaku</w:t>
      </w:r>
      <w:proofErr w:type="spellEnd"/>
    </w:p>
    <w:p w14:paraId="706EE4C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Shaban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Gashi</w:t>
      </w:r>
      <w:proofErr w:type="spellEnd"/>
    </w:p>
    <w:p w14:paraId="694C371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Mehmet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Xhemajli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2BEAEE4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6EC43A70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7902C54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7A5853D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29947D5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4098B17E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3CDE0E88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2DE0567E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>Xhiro XIV</w:t>
      </w:r>
    </w:p>
    <w:p w14:paraId="1262E682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- 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United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Basketball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52:51</w:t>
      </w:r>
    </w:p>
    <w:p w14:paraId="7731CEA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Burim Berisha </w:t>
      </w:r>
    </w:p>
    <w:p w14:paraId="4CD2F80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Gjyqtari 1: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Egzon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Maloku</w:t>
      </w:r>
    </w:p>
    <w:p w14:paraId="5481E01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Aron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Laja</w:t>
      </w:r>
    </w:p>
    <w:p w14:paraId="157F7B8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Enes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Maxhuni</w:t>
      </w:r>
      <w:proofErr w:type="spellEnd"/>
    </w:p>
    <w:p w14:paraId="56B285F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19CB319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233A89A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17BED788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0F5F416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545D648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1DE5C9BD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13790A77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Prishtina- 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74:67</w:t>
      </w:r>
    </w:p>
    <w:p w14:paraId="2593308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Shabani </w:t>
      </w:r>
    </w:p>
    <w:p w14:paraId="1ABA695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Djekovic</w:t>
      </w:r>
      <w:proofErr w:type="spellEnd"/>
    </w:p>
    <w:p w14:paraId="7C67F97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Besim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Vitaku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3BD9E8F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Isa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Prebreza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31CA9E6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452B8D0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32CDA3C0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160FD9A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791E0B3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10A179F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1DD03D04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58C17ED8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>KBF Trepça- KBF Bashkimi 54:69</w:t>
      </w:r>
    </w:p>
    <w:p w14:paraId="122C0DB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Arian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Kera</w:t>
      </w:r>
      <w:proofErr w:type="spellEnd"/>
    </w:p>
    <w:p w14:paraId="3F1813B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Irma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Konjusha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19B9C16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Albin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Hajzeraj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63C74E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Mehmet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Xhemajli</w:t>
      </w:r>
      <w:proofErr w:type="spellEnd"/>
    </w:p>
    <w:p w14:paraId="585E043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29D43ED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>Sjellja e aktoreve:</w:t>
      </w:r>
    </w:p>
    <w:p w14:paraId="4E7CADC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2023910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0F80467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471BF32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164D3582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Xhiro XV </w:t>
      </w:r>
    </w:p>
    <w:p w14:paraId="2B0A7121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Bashkimi- 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66:48</w:t>
      </w:r>
    </w:p>
    <w:p w14:paraId="4AA2BB9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Ardi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Haxhiajdini</w:t>
      </w:r>
      <w:proofErr w:type="spellEnd"/>
    </w:p>
    <w:p w14:paraId="6004011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Lorik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Haxhiajdini</w:t>
      </w:r>
      <w:proofErr w:type="spellEnd"/>
    </w:p>
    <w:p w14:paraId="14ABFDF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Aron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Laja </w:t>
      </w:r>
    </w:p>
    <w:p w14:paraId="253AE8A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Robert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Lajqi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5FFC85DE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75A873C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5A6DB8B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3E53F2D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3598CC7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41E8FCA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22322D99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7A0C1B9F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- KBF Trepça- 77-59</w:t>
      </w:r>
    </w:p>
    <w:p w14:paraId="3D8CA92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Visar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Bunjaku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584344D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Merdin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Perzhella</w:t>
      </w:r>
      <w:proofErr w:type="spellEnd"/>
    </w:p>
    <w:p w14:paraId="27B3F07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Almir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Kryeziu </w:t>
      </w:r>
    </w:p>
    <w:p w14:paraId="3D1D370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Azem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Hoxhaj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24D52F6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218797A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69D174F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Korrekt,përpos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lojtares me numër 1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Erjona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Krasniqi e cila u ndëshkua me GT për sjellje josportive.</w:t>
      </w:r>
    </w:p>
    <w:p w14:paraId="2382559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përpos lojtares me numër 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Erzana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Mulaku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e cila u ndëshkua me GT për sjellje jo sportive.</w:t>
      </w:r>
    </w:p>
    <w:p w14:paraId="5A1A84D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Sjellja e shikuesve: -                                                    </w:t>
      </w:r>
    </w:p>
    <w:p w14:paraId="4666A65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6B080B9A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2EB21566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United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Basketball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- KBF Prishtina 54:78</w:t>
      </w:r>
    </w:p>
    <w:p w14:paraId="00EBA6A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Burim Berisha </w:t>
      </w:r>
    </w:p>
    <w:p w14:paraId="6B65EC4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Arian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Kera</w:t>
      </w:r>
      <w:proofErr w:type="spellEnd"/>
    </w:p>
    <w:p w14:paraId="40271B5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Albin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Hajzeraj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374FD39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Naim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Jashari </w:t>
      </w:r>
    </w:p>
    <w:p w14:paraId="0C75D1B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1EFAAB8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11940CC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77BBE05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7D9B9CC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55DACA0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45851D86" w14:textId="766AD250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>Vendime:</w:t>
      </w:r>
    </w:p>
    <w:p w14:paraId="7B135007" w14:textId="45493EB1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Erjona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Krasniqi (KBF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) </w:t>
      </w:r>
      <w:r w:rsidR="002A10A3">
        <w:rPr>
          <w:rFonts w:ascii="Cambria" w:hAnsi="Cambria" w:cs="Times New Roman"/>
          <w:color w:val="2F5496" w:themeColor="accent1" w:themeShade="BF"/>
          <w:sz w:val="24"/>
          <w:szCs w:val="24"/>
        </w:rPr>
        <w:t>dënohet</w:t>
      </w: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me 30 Euro,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konform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nenit 50.1 </w:t>
      </w:r>
      <w:r w:rsidR="002A10A3">
        <w:rPr>
          <w:rFonts w:ascii="Cambria" w:hAnsi="Cambria" w:cs="Times New Roman"/>
          <w:color w:val="2F5496" w:themeColor="accent1" w:themeShade="BF"/>
          <w:sz w:val="24"/>
          <w:szCs w:val="24"/>
        </w:rPr>
        <w:t>të</w:t>
      </w: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PG</w:t>
      </w:r>
    </w:p>
    <w:p w14:paraId="5FEE8A6A" w14:textId="3D1558AE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Erzana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Mulaku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(KBF </w:t>
      </w:r>
      <w:r w:rsidR="002A10A3">
        <w:rPr>
          <w:rFonts w:ascii="Cambria" w:hAnsi="Cambria" w:cs="Times New Roman"/>
          <w:color w:val="2F5496" w:themeColor="accent1" w:themeShade="BF"/>
          <w:sz w:val="24"/>
          <w:szCs w:val="24"/>
        </w:rPr>
        <w:t>Trepça</w:t>
      </w: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) </w:t>
      </w:r>
      <w:r w:rsidR="002A10A3">
        <w:rPr>
          <w:rFonts w:ascii="Cambria" w:hAnsi="Cambria" w:cs="Times New Roman"/>
          <w:color w:val="2F5496" w:themeColor="accent1" w:themeShade="BF"/>
          <w:sz w:val="24"/>
          <w:szCs w:val="24"/>
        </w:rPr>
        <w:t>dënohet</w:t>
      </w: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me 30 Euro,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konform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nenit 50.1 </w:t>
      </w:r>
      <w:r w:rsidR="002A10A3">
        <w:rPr>
          <w:rFonts w:ascii="Cambria" w:hAnsi="Cambria" w:cs="Times New Roman"/>
          <w:color w:val="2F5496" w:themeColor="accent1" w:themeShade="BF"/>
          <w:sz w:val="24"/>
          <w:szCs w:val="24"/>
        </w:rPr>
        <w:t>të</w:t>
      </w: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PG</w:t>
      </w:r>
    </w:p>
    <w:p w14:paraId="1ECA7340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57B4225C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Xhiro XVI </w:t>
      </w:r>
    </w:p>
    <w:p w14:paraId="34970188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-KBF Prishtina 47:94</w:t>
      </w:r>
    </w:p>
    <w:p w14:paraId="20229DA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Visar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Bunjkau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6B06713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Merdin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Perzhella</w:t>
      </w:r>
      <w:proofErr w:type="spellEnd"/>
    </w:p>
    <w:p w14:paraId="7133617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Almir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Kryeziu </w:t>
      </w:r>
    </w:p>
    <w:p w14:paraId="5B2EFB8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Azem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Hoxhaj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347365A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4A0F465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470ADB9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0697E59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0C5067C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Sjellja e shikuesve: -                                                    </w:t>
      </w:r>
    </w:p>
    <w:p w14:paraId="03A998B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1C54FF33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03CF0306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37B3B933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United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Basketball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- KBF Trepça 33:39</w:t>
      </w:r>
    </w:p>
    <w:p w14:paraId="04D49FF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Burim Berisha </w:t>
      </w:r>
    </w:p>
    <w:p w14:paraId="6C097050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Irma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Konjusha</w:t>
      </w:r>
      <w:proofErr w:type="spellEnd"/>
    </w:p>
    <w:p w14:paraId="4126A5F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Arian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Kera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2BB081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Naim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Jashari </w:t>
      </w:r>
    </w:p>
    <w:p w14:paraId="5C316B9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6EFA2E0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0EC53BD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3F951A2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përveç lojtares me numër 23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KeAunna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Johnson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e cila u ndëshkua me GT për sjellje jo sportive. </w:t>
      </w:r>
    </w:p>
    <w:p w14:paraId="5618C70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0F97F2E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534DFA21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23E28411" w14:textId="75AD7B9F" w:rsidR="002A10A3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 w:rsidRPr="002A10A3">
        <w:rPr>
          <w:rFonts w:ascii="Cambria" w:hAnsi="Cambria" w:cs="Times New Roman"/>
          <w:color w:val="000000" w:themeColor="text1"/>
          <w:sz w:val="24"/>
          <w:szCs w:val="24"/>
        </w:rPr>
        <w:t xml:space="preserve">KBF </w:t>
      </w:r>
      <w:proofErr w:type="spellStart"/>
      <w:r w:rsidRPr="002A10A3">
        <w:rPr>
          <w:rFonts w:ascii="Cambria" w:hAnsi="Cambria" w:cs="Times New Roman"/>
          <w:color w:val="000000" w:themeColor="text1"/>
          <w:sz w:val="24"/>
          <w:szCs w:val="24"/>
        </w:rPr>
        <w:t>Penza</w:t>
      </w:r>
      <w:proofErr w:type="spellEnd"/>
      <w:r w:rsidRPr="002A10A3">
        <w:rPr>
          <w:rFonts w:ascii="Cambria" w:hAnsi="Cambria" w:cs="Times New Roman"/>
          <w:color w:val="000000" w:themeColor="text1"/>
          <w:sz w:val="24"/>
          <w:szCs w:val="24"/>
        </w:rPr>
        <w:t xml:space="preserve"> – KBF Bashkimi</w:t>
      </w:r>
      <w:r w:rsidR="002A10A3">
        <w:rPr>
          <w:rFonts w:ascii="Cambria" w:hAnsi="Cambria" w:cs="Times New Roman"/>
          <w:color w:val="000000" w:themeColor="text1"/>
          <w:sz w:val="24"/>
          <w:szCs w:val="24"/>
        </w:rPr>
        <w:t xml:space="preserve"> 59:76</w:t>
      </w:r>
    </w:p>
    <w:p w14:paraId="2A6AEC30" w14:textId="6984F7E4" w:rsidR="002A10A3" w:rsidRDefault="002A10A3" w:rsidP="002A10A3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Gjyqtari kryesor: Arian Thaçi</w:t>
      </w:r>
    </w:p>
    <w:p w14:paraId="62F3C7F3" w14:textId="76C27854" w:rsidR="002A10A3" w:rsidRDefault="002A10A3" w:rsidP="002A10A3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Erzen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Haxhani</w:t>
      </w:r>
      <w:proofErr w:type="spellEnd"/>
    </w:p>
    <w:p w14:paraId="3D4A9F4D" w14:textId="5BF65C0D" w:rsidR="002A10A3" w:rsidRDefault="002A10A3" w:rsidP="002A10A3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Besim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Vitaku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72CE27A2" w14:textId="125A8AF5" w:rsidR="002A10A3" w:rsidRDefault="002A10A3" w:rsidP="002A10A3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Albert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Verbiqi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69D369CF" w14:textId="77777777" w:rsidR="002A10A3" w:rsidRDefault="002A10A3" w:rsidP="002A10A3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6E8F230E" w14:textId="77777777" w:rsidR="002A10A3" w:rsidRDefault="002A10A3" w:rsidP="002A10A3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0440CFC5" w14:textId="77777777" w:rsidR="002A10A3" w:rsidRDefault="002A10A3" w:rsidP="002A10A3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456F5976" w14:textId="77777777" w:rsidR="002A10A3" w:rsidRDefault="002A10A3" w:rsidP="002A10A3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5BC7D3BD" w14:textId="77777777" w:rsidR="002A10A3" w:rsidRDefault="002A10A3" w:rsidP="002A10A3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1B6C7255" w14:textId="77777777" w:rsidR="002A10A3" w:rsidRDefault="002A10A3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A158F3C" w14:textId="4824BD4C" w:rsidR="002A10A3" w:rsidRDefault="002A10A3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447EF7E8" w14:textId="77777777" w:rsidR="002A10A3" w:rsidRDefault="002A10A3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1C81A3DA" w14:textId="77777777" w:rsidR="002A10A3" w:rsidRDefault="002A10A3" w:rsidP="007236B7">
      <w:pPr>
        <w:rPr>
          <w:rFonts w:ascii="Cambria" w:hAnsi="Cambria" w:cs="Times New Roman"/>
          <w:color w:val="FF0000"/>
          <w:sz w:val="24"/>
          <w:szCs w:val="24"/>
        </w:rPr>
      </w:pPr>
    </w:p>
    <w:p w14:paraId="7181B401" w14:textId="27C0A0B8" w:rsidR="007236B7" w:rsidRPr="002A10A3" w:rsidRDefault="007236B7" w:rsidP="007236B7">
      <w:pPr>
        <w:rPr>
          <w:rFonts w:ascii="Cambria" w:hAnsi="Cambria" w:cs="Times New Roman"/>
          <w:color w:val="FF0000"/>
          <w:sz w:val="24"/>
          <w:szCs w:val="24"/>
        </w:rPr>
      </w:pPr>
      <w:r w:rsidRPr="002A10A3">
        <w:rPr>
          <w:rFonts w:ascii="Cambria" w:hAnsi="Cambria" w:cs="Times New Roman"/>
          <w:color w:val="FF0000"/>
          <w:sz w:val="24"/>
          <w:szCs w:val="24"/>
        </w:rPr>
        <w:t xml:space="preserve"> </w:t>
      </w:r>
    </w:p>
    <w:p w14:paraId="26F34A35" w14:textId="5E7296D6" w:rsidR="007236B7" w:rsidRDefault="007236B7" w:rsidP="007236B7">
      <w:pPr>
        <w:rPr>
          <w:rFonts w:ascii="Cambria" w:hAnsi="Cambria" w:cs="Times New Roman"/>
          <w:color w:val="FF0000"/>
          <w:sz w:val="24"/>
          <w:szCs w:val="24"/>
        </w:rPr>
      </w:pPr>
    </w:p>
    <w:p w14:paraId="54E05331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>Vendime:</w:t>
      </w:r>
    </w:p>
    <w:p w14:paraId="3CE450D9" w14:textId="5303E7D5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proofErr w:type="spellStart"/>
      <w:r w:rsidRPr="007236B7">
        <w:rPr>
          <w:rFonts w:ascii="Cambria" w:hAnsi="Cambria" w:cs="Times New Roman"/>
          <w:color w:val="2F5496" w:themeColor="accent1" w:themeShade="BF"/>
          <w:sz w:val="24"/>
          <w:szCs w:val="24"/>
        </w:rPr>
        <w:t>KeAunna</w:t>
      </w:r>
      <w:proofErr w:type="spellEnd"/>
      <w:r w:rsidRPr="007236B7"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 w:rsidRPr="007236B7">
        <w:rPr>
          <w:rFonts w:ascii="Cambria" w:hAnsi="Cambria" w:cs="Times New Roman"/>
          <w:color w:val="2F5496" w:themeColor="accent1" w:themeShade="BF"/>
          <w:sz w:val="24"/>
          <w:szCs w:val="24"/>
        </w:rPr>
        <w:t>Johnson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(KB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Trepca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) </w:t>
      </w:r>
      <w:r w:rsidR="002A10A3">
        <w:rPr>
          <w:rFonts w:ascii="Cambria" w:hAnsi="Cambria" w:cs="Times New Roman"/>
          <w:color w:val="2F5496" w:themeColor="accent1" w:themeShade="BF"/>
          <w:sz w:val="24"/>
          <w:szCs w:val="24"/>
        </w:rPr>
        <w:t>dënohet</w:t>
      </w: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me 30 Euro,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konform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nenit 50.1 </w:t>
      </w:r>
      <w:r w:rsidR="002A10A3">
        <w:rPr>
          <w:rFonts w:ascii="Cambria" w:hAnsi="Cambria" w:cs="Times New Roman"/>
          <w:color w:val="2F5496" w:themeColor="accent1" w:themeShade="BF"/>
          <w:sz w:val="24"/>
          <w:szCs w:val="24"/>
        </w:rPr>
        <w:t>të</w:t>
      </w: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PG</w:t>
      </w:r>
    </w:p>
    <w:p w14:paraId="17E37969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0CB56C1E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>Xhiro XVII</w:t>
      </w:r>
    </w:p>
    <w:p w14:paraId="27016C81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- 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57:39</w:t>
      </w:r>
    </w:p>
    <w:p w14:paraId="7CAC4DC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Visar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Bunjaku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7930BEF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Lorik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Haxhiajdini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5E1B8E68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Almir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Kryeziu </w:t>
      </w:r>
    </w:p>
    <w:p w14:paraId="623302E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Doruntina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Mejziu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5A03FB1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65C475A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3CE24868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5000953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4169849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080FBF37" w14:textId="2A739293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2ECAD73D" w14:textId="7C570FE5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051624B4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Bashkimi- 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United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Basketball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109:45</w:t>
      </w:r>
    </w:p>
    <w:p w14:paraId="3D8ABA3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Irma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Konjusha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E1601D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Arian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Kera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7D5110E8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Albin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Hajzeraj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2A028DE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Anduena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Rifati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3F0A362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05CD27B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2A79DA1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1FAFB3A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328C5368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4C687DA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5FA9EE7F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152F7520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>KBF Trepça- KBF Prishtina 58:84</w:t>
      </w:r>
    </w:p>
    <w:p w14:paraId="58AD112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Ardi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Haxhiajdini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27919A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Aron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Laja </w:t>
      </w:r>
    </w:p>
    <w:p w14:paraId="7AD9225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Lorik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Haxhiajdini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7707FA5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Xhavit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Beqiri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81BC123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2BCD13F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7584943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7A36205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0983DC9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22B32444" w14:textId="6E1FC7ED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5445CEA0" w14:textId="1514AFF6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6B259B30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4D830524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36691803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>Xhiro XVIII</w:t>
      </w:r>
    </w:p>
    <w:p w14:paraId="78CAEE13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- KBF Trepça 54:59</w:t>
      </w:r>
    </w:p>
    <w:p w14:paraId="1C1C379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Ardi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Haxhiajdini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18CF92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Aron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Laja </w:t>
      </w:r>
    </w:p>
    <w:p w14:paraId="183F964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Ilir Shala </w:t>
      </w:r>
    </w:p>
    <w:p w14:paraId="5A74E95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Robert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Lajqi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5228F29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07EF07D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780D529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3225881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64E317F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771C879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1C89E87F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71A91EBC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>KBF Prishtina- KBF Bashkimi 70:80</w:t>
      </w:r>
    </w:p>
    <w:p w14:paraId="000D00E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Artan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Gashi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DE8089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Dren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Pudarolli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199D5F1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Erzen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Haxhani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4555061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Albert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Verbiqi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69D815E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21CD8D0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65A8D36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18C42D8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3912821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16153FC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483BF767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3F8F02E9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United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Basketball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- 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36:87</w:t>
      </w:r>
    </w:p>
    <w:p w14:paraId="6C6F6BF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Burim Berisha </w:t>
      </w:r>
    </w:p>
    <w:p w14:paraId="098E2CA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Irma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Konjusha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2E543D5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Albin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Hajzeraj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70C111C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Mehdi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Gashi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39D513AE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3E60E030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2585737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0BAAA65F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2CBD48B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749AF21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774627E1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5974E689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lastRenderedPageBreak/>
        <w:t>Xhiro XIX</w:t>
      </w:r>
    </w:p>
    <w:p w14:paraId="74BD0316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United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Basketball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- 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 36:44</w:t>
      </w:r>
    </w:p>
    <w:p w14:paraId="122C63B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Egzon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Maloku </w:t>
      </w:r>
    </w:p>
    <w:p w14:paraId="4BFA6614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Arian Thaçi </w:t>
      </w:r>
    </w:p>
    <w:p w14:paraId="602AFE1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Shaban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Gashi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6C6340C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Naim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Jashari </w:t>
      </w:r>
    </w:p>
    <w:p w14:paraId="36B8EC82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6F560560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52191F0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 përpos trajnerit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Qendrim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Demi i cili u ndëshkua me dy GT të një pas njëshme për reagim ndaj gjyqtarëve.</w:t>
      </w:r>
    </w:p>
    <w:p w14:paraId="28C7F96E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1AB8B90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3B9FAAC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776818BE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6F8A198C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 xml:space="preserve">KBF </w:t>
      </w:r>
      <w:proofErr w:type="spellStart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2F5496" w:themeColor="accent1" w:themeShade="BF"/>
          <w:sz w:val="24"/>
          <w:szCs w:val="24"/>
        </w:rPr>
        <w:t>- KBF Prishtina 62:80</w:t>
      </w:r>
    </w:p>
    <w:p w14:paraId="2002F8B0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Visar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Bunjaku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2D0B2FE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1: Erzen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Haxhani</w:t>
      </w:r>
      <w:proofErr w:type="spellEnd"/>
    </w:p>
    <w:p w14:paraId="2139CB6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Besim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Vitaku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413DB68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Kushtrim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Çoçaj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7790B0D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04DCE06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2898AC9A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përpos bankës e cila ndëshkohet me gabim teknik B1, për reagim jo sportiv</w:t>
      </w:r>
    </w:p>
    <w:p w14:paraId="04224EB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3333646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559EAE29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438C3B54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75CCD696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  <w:r>
        <w:rPr>
          <w:rFonts w:ascii="Cambria" w:hAnsi="Cambria" w:cs="Times New Roman"/>
          <w:color w:val="2F5496" w:themeColor="accent1" w:themeShade="BF"/>
          <w:sz w:val="24"/>
          <w:szCs w:val="24"/>
        </w:rPr>
        <w:t>KBF Bashkimi- KBF Trepça 83:69</w:t>
      </w:r>
    </w:p>
    <w:p w14:paraId="4E5126DC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kryesor: Irma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Konjusha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1A4CB531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lastRenderedPageBreak/>
        <w:t xml:space="preserve">Gjyqtari 1: Arian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Kera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0BCFE88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Gjyqtari 2: Albin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Hajeraj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421840B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Vëzhguesi: Artan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Ejupi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</w:p>
    <w:p w14:paraId="37774C67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Organizimi i ndeshjes: I mirë</w:t>
      </w:r>
    </w:p>
    <w:p w14:paraId="76BACD6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Sjellja e aktoreve:</w:t>
      </w:r>
    </w:p>
    <w:p w14:paraId="7767CFC5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A: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649ABE76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000000" w:themeColor="tex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000000" w:themeColor="text1"/>
          <w:sz w:val="24"/>
          <w:szCs w:val="24"/>
        </w:rPr>
        <w:t xml:space="preserve"> dhe Korrekt, </w:t>
      </w:r>
    </w:p>
    <w:p w14:paraId="1F89A57D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 xml:space="preserve">Sjellja e shikuesve: -                                                    </w:t>
      </w:r>
    </w:p>
    <w:p w14:paraId="7E9E601B" w14:textId="77777777" w:rsidR="007236B7" w:rsidRDefault="007236B7" w:rsidP="007236B7">
      <w:pPr>
        <w:rPr>
          <w:rFonts w:ascii="Cambria" w:hAnsi="Cambria" w:cs="Times New Roman"/>
          <w:color w:val="000000" w:themeColor="text1"/>
          <w:sz w:val="24"/>
          <w:szCs w:val="24"/>
        </w:rPr>
      </w:pPr>
      <w:r>
        <w:rPr>
          <w:rFonts w:ascii="Cambria" w:hAnsi="Cambria" w:cs="Times New Roman"/>
          <w:color w:val="000000" w:themeColor="text1"/>
          <w:sz w:val="24"/>
          <w:szCs w:val="24"/>
        </w:rPr>
        <w:t>Vërejtje tjera: -</w:t>
      </w:r>
    </w:p>
    <w:p w14:paraId="1CD9F8C0" w14:textId="77777777" w:rsidR="007236B7" w:rsidRDefault="007236B7" w:rsidP="007236B7">
      <w:pPr>
        <w:rPr>
          <w:rFonts w:ascii="Cambria" w:hAnsi="Cambria" w:cs="Times New Roman"/>
          <w:color w:val="2F5496" w:themeColor="accent1" w:themeShade="BF"/>
          <w:sz w:val="24"/>
          <w:szCs w:val="24"/>
        </w:rPr>
      </w:pPr>
    </w:p>
    <w:p w14:paraId="7128AAD9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D519829" w14:textId="77777777" w:rsidR="00915DEF" w:rsidRDefault="00915DEF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AC9D5F6" w14:textId="77777777" w:rsidR="00915DEF" w:rsidRDefault="00915DEF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2A5CE949" w14:textId="77777777" w:rsidR="00915DEF" w:rsidRDefault="00915DEF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02F4383" w14:textId="29A14190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Vendimet e Komisionit të Garave: </w:t>
      </w:r>
    </w:p>
    <w:p w14:paraId="44503503" w14:textId="7FDE4552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Q</w:t>
      </w:r>
      <w:r w:rsidR="00915DE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ndrim Demi (KB Drita) </w:t>
      </w:r>
      <w:r w:rsidR="00915DEF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480 Euro,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50.5 </w:t>
      </w:r>
      <w:r w:rsidR="00915DEF">
        <w:rPr>
          <w:rFonts w:ascii="Cambria" w:hAnsi="Cambria" w:cs="Times New Roman"/>
          <w:color w:val="4472C4" w:themeColor="accent1"/>
          <w:sz w:val="24"/>
          <w:szCs w:val="24"/>
        </w:rPr>
        <w:t>të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PG</w:t>
      </w:r>
    </w:p>
    <w:p w14:paraId="1E43CEE1" w14:textId="2D252A2A" w:rsidR="008F2309" w:rsidRDefault="008F2309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Penza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915DEF">
        <w:rPr>
          <w:rFonts w:ascii="Cambria" w:hAnsi="Cambria" w:cs="Times New Roman"/>
          <w:color w:val="4472C4" w:themeColor="accent1"/>
          <w:sz w:val="24"/>
          <w:szCs w:val="24"/>
        </w:rPr>
        <w:t>dënohet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me 30 Euro,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konform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nenit 50.5 </w:t>
      </w:r>
      <w:r w:rsidR="00915DEF">
        <w:rPr>
          <w:rFonts w:ascii="Cambria" w:hAnsi="Cambria" w:cs="Times New Roman"/>
          <w:color w:val="4472C4" w:themeColor="accent1"/>
          <w:sz w:val="24"/>
          <w:szCs w:val="24"/>
        </w:rPr>
        <w:t>të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PG</w:t>
      </w:r>
    </w:p>
    <w:p w14:paraId="102E8715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6400ED65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12A02172" w14:textId="77777777" w:rsidR="007236B7" w:rsidRDefault="007236B7" w:rsidP="007236B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242FDF84" w14:textId="77777777" w:rsidR="007236B7" w:rsidRDefault="007236B7" w:rsidP="007236B7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5B9EA145" w14:textId="77777777" w:rsidR="007236B7" w:rsidRDefault="007236B7" w:rsidP="007236B7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6F9DB77E" w14:textId="77777777" w:rsidR="007236B7" w:rsidRDefault="007236B7" w:rsidP="007236B7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10955E67" w14:textId="77777777" w:rsidR="007236B7" w:rsidRDefault="007236B7" w:rsidP="007236B7">
      <w:pPr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4D53522F" w14:textId="77777777" w:rsidR="007236B7" w:rsidRDefault="007236B7" w:rsidP="007236B7">
      <w:pPr>
        <w:jc w:val="both"/>
        <w:rPr>
          <w:rFonts w:ascii="Cambria" w:hAnsi="Cambria"/>
          <w:bCs/>
        </w:rPr>
      </w:pPr>
    </w:p>
    <w:p w14:paraId="1084BAD4" w14:textId="77777777" w:rsidR="00E8133E" w:rsidRDefault="00E8133E"/>
    <w:sectPr w:rsidR="00E81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B7"/>
    <w:rsid w:val="00064C6B"/>
    <w:rsid w:val="001C418B"/>
    <w:rsid w:val="002A10A3"/>
    <w:rsid w:val="00332531"/>
    <w:rsid w:val="00645123"/>
    <w:rsid w:val="007236B7"/>
    <w:rsid w:val="008F2309"/>
    <w:rsid w:val="00915DEF"/>
    <w:rsid w:val="00E8133E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B7E9"/>
  <w15:chartTrackingRefBased/>
  <w15:docId w15:val="{48543EFE-B3C5-4986-A90F-24916F7B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B7"/>
    <w:pPr>
      <w:spacing w:line="256" w:lineRule="auto"/>
    </w:pPr>
    <w:rPr>
      <w:rFonts w:eastAsia="MS Mincho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2</cp:revision>
  <cp:lastPrinted>2023-03-14T14:40:00Z</cp:lastPrinted>
  <dcterms:created xsi:type="dcterms:W3CDTF">2023-03-14T14:45:00Z</dcterms:created>
  <dcterms:modified xsi:type="dcterms:W3CDTF">2023-03-14T14:45:00Z</dcterms:modified>
</cp:coreProperties>
</file>